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1B47" w14:textId="77777777" w:rsidR="00E24152" w:rsidRPr="00456F76" w:rsidRDefault="00E24152" w:rsidP="00456F7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"https://login.consultant.ru/link/?req=doc&amp;base=LAW&amp;n=377025&amp;dst=101327&amp;field=134&amp;date=08.03.2023" </w:instrText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56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F6C"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="00342F38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199"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____</w:t>
      </w:r>
    </w:p>
    <w:p w14:paraId="1B2D49A3" w14:textId="77777777" w:rsidR="00B35199" w:rsidRPr="00456F76" w:rsidRDefault="00B35199" w:rsidP="00456F76">
      <w:pPr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EB9B3" w14:textId="77777777" w:rsidR="00B35199" w:rsidRPr="00456F76" w:rsidRDefault="00B35199" w:rsidP="00456F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6C4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 2023 г.</w:t>
      </w:r>
    </w:p>
    <w:p w14:paraId="39D6C671" w14:textId="77777777" w:rsidR="00B35199" w:rsidRPr="00456F76" w:rsidRDefault="00B35199" w:rsidP="00456F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7C2A6" w14:textId="77777777" w:rsidR="00E24152" w:rsidRPr="00456F76" w:rsidRDefault="00CA4F6C" w:rsidP="00456F7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«ТОРТ»</w:t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«Поставщик»</w:t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Генерального директора Суриковой Н.Н., действующей на основании Устава, с одной стороны, и </w:t>
      </w:r>
      <w:r w:rsidR="00E24152"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  <w:r w:rsidR="00B35199"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E24152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B35199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E24152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B35199"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="00B35199" w:rsidRPr="0045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24152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_________________________, действующ</w:t>
      </w:r>
      <w:r w:rsidR="00B35199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24152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</w:t>
      </w:r>
      <w:r w:rsidR="00600A67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E24152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E24152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стороны и </w:t>
      </w:r>
      <w:r w:rsidR="00B35199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«Стороны», а по отдельности «Сторона», </w:t>
      </w:r>
      <w:r w:rsidR="00E24152" w:rsidRPr="0045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настоящий Договор о нижеследующем: </w:t>
      </w:r>
    </w:p>
    <w:p w14:paraId="16436633" w14:textId="77777777" w:rsidR="00E24152" w:rsidRPr="00456F76" w:rsidRDefault="00E24152" w:rsidP="00456F7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46ACD" w14:textId="77777777" w:rsidR="00600A67" w:rsidRPr="00456F76" w:rsidRDefault="00F7741C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ПРЕДМЕТ ДОГОВОРА</w:t>
      </w:r>
    </w:p>
    <w:p w14:paraId="4E71FDC2" w14:textId="77777777" w:rsidR="00600A67" w:rsidRPr="00456F76" w:rsidRDefault="00CA4F6C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Поставщик обязуется передавать в собственность Покупателю, а Покупатель принимать и оплачивать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="001C75EC" w:rsidRPr="00456F76">
        <w:rPr>
          <w:rFonts w:ascii="Times New Roman" w:eastAsia="DejaVuSerifCondensed" w:hAnsi="Times New Roman" w:cs="Times New Roman"/>
          <w:sz w:val="24"/>
          <w:szCs w:val="24"/>
        </w:rPr>
        <w:t>продукт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ы</w:t>
      </w:r>
      <w:r w:rsidR="001C75EC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питания</w:t>
      </w:r>
      <w:r w:rsidR="008F5A2A" w:rsidRPr="00456F76">
        <w:rPr>
          <w:rFonts w:ascii="Times New Roman" w:eastAsia="DejaVuSerifCondensed" w:hAnsi="Times New Roman" w:cs="Times New Roman"/>
          <w:sz w:val="24"/>
          <w:szCs w:val="24"/>
        </w:rPr>
        <w:t>: кондитерски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е</w:t>
      </w:r>
      <w:r w:rsidR="00A53DCB" w:rsidRPr="00456F76">
        <w:rPr>
          <w:rFonts w:ascii="Times New Roman" w:eastAsia="DejaVuSerifCondensed" w:hAnsi="Times New Roman" w:cs="Times New Roman"/>
          <w:sz w:val="24"/>
          <w:szCs w:val="24"/>
        </w:rPr>
        <w:t>, мучны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е</w:t>
      </w:r>
      <w:r w:rsidR="008F5A2A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издели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я</w:t>
      </w:r>
      <w:r w:rsidR="008F5A2A" w:rsidRPr="00456F76">
        <w:rPr>
          <w:rFonts w:ascii="Times New Roman" w:eastAsia="DejaVuSerifCondensed" w:hAnsi="Times New Roman" w:cs="Times New Roman"/>
          <w:sz w:val="24"/>
          <w:szCs w:val="24"/>
        </w:rPr>
        <w:t>, готов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ую</w:t>
      </w:r>
      <w:r w:rsidR="008F5A2A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ед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у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(далее - «</w:t>
      </w:r>
      <w:r w:rsidR="008F5A2A" w:rsidRPr="00456F76">
        <w:rPr>
          <w:rFonts w:ascii="Times New Roman" w:eastAsia="DejaVuSerifCondensed" w:hAnsi="Times New Roman" w:cs="Times New Roman"/>
          <w:sz w:val="24"/>
          <w:szCs w:val="24"/>
        </w:rPr>
        <w:t>Продукция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»), </w:t>
      </w:r>
      <w:r w:rsidR="008F5A2A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путем дистанционного оформления заказа </w:t>
      </w:r>
      <w:r w:rsidR="00A53DCB" w:rsidRPr="00456F76">
        <w:rPr>
          <w:rFonts w:ascii="Times New Roman" w:eastAsia="DejaVuSerifCondensed" w:hAnsi="Times New Roman" w:cs="Times New Roman"/>
          <w:sz w:val="24"/>
          <w:szCs w:val="24"/>
        </w:rPr>
        <w:t>Продукции через</w:t>
      </w:r>
      <w:r w:rsidR="008F5A2A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="00A53DCB" w:rsidRPr="00456F76">
        <w:rPr>
          <w:rFonts w:ascii="Times New Roman" w:eastAsia="DejaVuSerifCondensed" w:hAnsi="Times New Roman" w:cs="Times New Roman"/>
          <w:sz w:val="24"/>
          <w:szCs w:val="24"/>
        </w:rPr>
        <w:t>интернет-ресурс:</w:t>
      </w:r>
      <w:r w:rsidR="008F5A2A" w:rsidRPr="00456F7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43A26" w:rsidRPr="00456F76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 w:rsidR="00A43A26" w:rsidRPr="0045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plushkipodruzhki</w:t>
        </w:r>
        <w:r w:rsidR="00A43A26" w:rsidRPr="00456F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43A26" w:rsidRPr="00456F7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A43A26" w:rsidRPr="00456F76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A53DCB" w:rsidRPr="00456F76">
        <w:rPr>
          <w:rFonts w:ascii="Times New Roman" w:hAnsi="Times New Roman" w:cs="Times New Roman"/>
          <w:sz w:val="24"/>
          <w:szCs w:val="24"/>
        </w:rPr>
        <w:t>,</w:t>
      </w:r>
      <w:r w:rsidR="008F5A2A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>в порядке и на условиях, определенных в настоящем Договоре.</w:t>
      </w:r>
    </w:p>
    <w:p w14:paraId="0620D9AA" w14:textId="77777777" w:rsidR="00CA4F6C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Наименование, ассортимент, количество и стоимость </w:t>
      </w:r>
      <w:r w:rsidR="00A53DCB" w:rsidRPr="00456F76">
        <w:rPr>
          <w:rFonts w:ascii="Times New Roman" w:eastAsia="DejaVuSerifCondensed" w:hAnsi="Times New Roman" w:cs="Times New Roman"/>
          <w:sz w:val="24"/>
          <w:szCs w:val="24"/>
        </w:rPr>
        <w:t>П</w:t>
      </w:r>
      <w:r w:rsidR="009D4741" w:rsidRPr="00456F76">
        <w:rPr>
          <w:rFonts w:ascii="Times New Roman" w:eastAsia="DejaVuSerifCondensed" w:hAnsi="Times New Roman" w:cs="Times New Roman"/>
          <w:sz w:val="24"/>
          <w:szCs w:val="24"/>
        </w:rPr>
        <w:t>р</w:t>
      </w:r>
      <w:r w:rsidR="00A53DCB" w:rsidRPr="00456F76">
        <w:rPr>
          <w:rFonts w:ascii="Times New Roman" w:eastAsia="DejaVuSerifCondensed" w:hAnsi="Times New Roman" w:cs="Times New Roman"/>
          <w:sz w:val="24"/>
          <w:szCs w:val="24"/>
        </w:rPr>
        <w:t>одукции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, подлежащего передаче </w:t>
      </w:r>
      <w:r w:rsidR="00CA4F6C" w:rsidRPr="00456F76">
        <w:rPr>
          <w:rFonts w:ascii="Times New Roman" w:eastAsia="DejaVuSerifCondensed" w:hAnsi="Times New Roman" w:cs="Times New Roman"/>
          <w:sz w:val="24"/>
          <w:szCs w:val="24"/>
        </w:rPr>
        <w:t>Покупателю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, срок и порядок передачи </w:t>
      </w:r>
      <w:r w:rsidR="00394636" w:rsidRPr="00456F76">
        <w:rPr>
          <w:rFonts w:ascii="Times New Roman" w:eastAsia="DejaVuSerifCondensed" w:hAnsi="Times New Roman" w:cs="Times New Roman"/>
          <w:sz w:val="24"/>
          <w:szCs w:val="24"/>
        </w:rPr>
        <w:t>Продукции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="006D77DB" w:rsidRPr="00456F76">
        <w:rPr>
          <w:rFonts w:ascii="Times New Roman" w:eastAsia="DejaVuSerifCondensed" w:hAnsi="Times New Roman" w:cs="Times New Roman"/>
          <w:sz w:val="24"/>
          <w:szCs w:val="24"/>
        </w:rPr>
        <w:t>указываютс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я Сторонами в Заказах</w:t>
      </w:r>
      <w:r w:rsidR="006D77DB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Покупателя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(далее – «Заказ</w:t>
      </w:r>
      <w:r w:rsidR="00CA4F6C" w:rsidRPr="00456F76">
        <w:rPr>
          <w:rFonts w:ascii="Times New Roman" w:eastAsia="DejaVuSerifCondensed" w:hAnsi="Times New Roman" w:cs="Times New Roman"/>
          <w:sz w:val="24"/>
          <w:szCs w:val="24"/>
        </w:rPr>
        <w:t>»).</w:t>
      </w:r>
    </w:p>
    <w:p w14:paraId="354B0E99" w14:textId="77777777" w:rsidR="00456F76" w:rsidRPr="00456F76" w:rsidRDefault="00456F76" w:rsidP="00456F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DejaVuSerifCondensed" w:hAnsi="Times New Roman" w:cs="Times New Roman"/>
          <w:sz w:val="24"/>
          <w:szCs w:val="24"/>
        </w:rPr>
      </w:pPr>
    </w:p>
    <w:p w14:paraId="1B7BD422" w14:textId="77777777" w:rsidR="00F7741C" w:rsidRPr="00456F76" w:rsidRDefault="00F7741C" w:rsidP="00456F76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Times New Roman" w:eastAsia="DejaVuSerifCondensed" w:hAnsi="Times New Roman" w:cs="Times New Roman"/>
          <w:b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b/>
          <w:sz w:val="24"/>
          <w:szCs w:val="24"/>
        </w:rPr>
        <w:t>ПОРЯДОК ОФОРМЛЕНИЯ И ДОСТАВКИ ПРОДУКЦИИ</w:t>
      </w:r>
    </w:p>
    <w:p w14:paraId="7885D9F1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Style w:val="a3"/>
          <w:rFonts w:ascii="Times New Roman" w:eastAsia="DejaVuSerifCondensed" w:hAnsi="Times New Roman" w:cs="Times New Roman"/>
          <w:color w:val="auto"/>
          <w:sz w:val="24"/>
          <w:szCs w:val="24"/>
          <w:u w:val="none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Заказ </w:t>
      </w:r>
      <w:r w:rsidR="00C60905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оформляется Покупателем посредством </w:t>
      </w:r>
      <w:r w:rsidR="00C60905" w:rsidRPr="00456F76">
        <w:rPr>
          <w:rFonts w:ascii="Times New Roman" w:eastAsia="DejaVuSerifCondensed" w:hAnsi="Times New Roman" w:cs="Times New Roman"/>
          <w:sz w:val="24"/>
          <w:szCs w:val="24"/>
          <w:lang w:val="en-US"/>
        </w:rPr>
        <w:t>WhatsApp</w:t>
      </w:r>
      <w:r w:rsidR="00C60905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по номеру +7__________ или непосредственно на </w:t>
      </w:r>
      <w:r w:rsidR="003F6695" w:rsidRPr="00456F76">
        <w:rPr>
          <w:rFonts w:ascii="Times New Roman" w:eastAsia="DejaVuSerifCondensed" w:hAnsi="Times New Roman" w:cs="Times New Roman"/>
          <w:sz w:val="24"/>
          <w:szCs w:val="24"/>
        </w:rPr>
        <w:t>С</w:t>
      </w:r>
      <w:r w:rsidR="00C60905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айте </w:t>
      </w:r>
      <w:r w:rsidR="00F503E5" w:rsidRPr="00456F7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 самовывозом из кондитерской Поставщика.</w:t>
      </w:r>
    </w:p>
    <w:p w14:paraId="4206D83B" w14:textId="77777777" w:rsidR="00C60905" w:rsidRPr="00456F76" w:rsidRDefault="00C60905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В </w:t>
      </w:r>
      <w:r w:rsidR="00F503E5" w:rsidRPr="00456F76">
        <w:rPr>
          <w:rFonts w:ascii="Times New Roman" w:eastAsia="DejaVuSerifCondensed" w:hAnsi="Times New Roman" w:cs="Times New Roman"/>
          <w:sz w:val="24"/>
          <w:szCs w:val="24"/>
        </w:rPr>
        <w:t>З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аказе Покупателя должно быть указано:</w:t>
      </w:r>
    </w:p>
    <w:p w14:paraId="1BA215A5" w14:textId="77777777" w:rsidR="00C60905" w:rsidRPr="00456F76" w:rsidRDefault="00C60905" w:rsidP="00456F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- наименование, количество, описание Продукции;</w:t>
      </w:r>
    </w:p>
    <w:p w14:paraId="342515FC" w14:textId="77777777" w:rsidR="00C60905" w:rsidRPr="00456F76" w:rsidRDefault="00C60905" w:rsidP="00456F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- дата, адрес и временной диапазон доставки.</w:t>
      </w:r>
    </w:p>
    <w:p w14:paraId="0DC9437C" w14:textId="77777777" w:rsidR="00C60905" w:rsidRPr="00456F76" w:rsidRDefault="00F503E5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Заказ считается оформленным после подтверждения менеджера по телефону, указанном при размещении Заказа.</w:t>
      </w:r>
    </w:p>
    <w:p w14:paraId="7D2EA4D7" w14:textId="77777777" w:rsidR="00F503E5" w:rsidRPr="00456F76" w:rsidRDefault="00F503E5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Плановое время доставки Продукции рассчитывается как трехчасовой диапазон в течение времени работы кондитерской с 9.00 до 22.00 часов по МСК,</w:t>
      </w:r>
    </w:p>
    <w:p w14:paraId="0176C02C" w14:textId="77777777" w:rsidR="00F503E5" w:rsidRPr="00456F76" w:rsidRDefault="00F503E5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Заказы на стандартные торты из ассортимента, размещенного</w:t>
      </w:r>
      <w:r w:rsidR="003F6695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на Сайте могут быть оформлены за 24 часа, Заказы на нестандартные торты весом от 2 кг должны быть оформлены не менее чем за 48 часов.</w:t>
      </w:r>
    </w:p>
    <w:p w14:paraId="43B71966" w14:textId="77777777" w:rsidR="003F6695" w:rsidRPr="00456F76" w:rsidRDefault="003F6695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Стоимость доставки внутри МКАД составляет 390 рублей пешая доставка до 5 кг и </w:t>
      </w:r>
      <w:proofErr w:type="spellStart"/>
      <w:r w:rsidRPr="00456F76">
        <w:rPr>
          <w:rFonts w:ascii="Times New Roman" w:eastAsia="DejaVuSerifCondensed" w:hAnsi="Times New Roman" w:cs="Times New Roman"/>
          <w:sz w:val="24"/>
          <w:szCs w:val="24"/>
        </w:rPr>
        <w:t>автодоставка</w:t>
      </w:r>
      <w:proofErr w:type="spellEnd"/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600 рублей от 5 кг.</w:t>
      </w:r>
    </w:p>
    <w:p w14:paraId="6256277C" w14:textId="77777777" w:rsidR="00600A67" w:rsidRPr="00456F76" w:rsidRDefault="009D4741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Продукция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по настоящему </w:t>
      </w:r>
      <w:r w:rsidR="00A962AF" w:rsidRPr="00456F76">
        <w:rPr>
          <w:rFonts w:ascii="Times New Roman" w:eastAsia="DejaVuSerifCondensed" w:hAnsi="Times New Roman" w:cs="Times New Roman"/>
          <w:sz w:val="24"/>
          <w:szCs w:val="24"/>
        </w:rPr>
        <w:t>Д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оговору передается </w:t>
      </w:r>
      <w:r w:rsidR="00A962AF" w:rsidRPr="00456F76">
        <w:rPr>
          <w:rFonts w:ascii="Times New Roman" w:eastAsia="DejaVuSerifCondensed" w:hAnsi="Times New Roman" w:cs="Times New Roman"/>
          <w:sz w:val="24"/>
          <w:szCs w:val="24"/>
        </w:rPr>
        <w:t>Покупателю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по УПД. В случае замечаний в отношении количества, ассортимента, комплектности и внешних дефектов передаваемо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й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Продукции</w:t>
      </w:r>
      <w:r w:rsidR="00600A67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Сторонами составляется рекламационный акт.</w:t>
      </w:r>
    </w:p>
    <w:p w14:paraId="1E35A5A7" w14:textId="09EEF7AA" w:rsidR="00E716F8" w:rsidRPr="00456F76" w:rsidRDefault="00262970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Доставка Продукции осуществляется силами </w:t>
      </w:r>
      <w:r w:rsidR="00A962AF" w:rsidRPr="00456F76">
        <w:rPr>
          <w:rFonts w:ascii="Times New Roman" w:eastAsia="DejaVuSerifCondensed" w:hAnsi="Times New Roman" w:cs="Times New Roman"/>
          <w:sz w:val="24"/>
          <w:szCs w:val="24"/>
        </w:rPr>
        <w:t>Поставщика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на объекты </w:t>
      </w:r>
      <w:r w:rsidR="00A962AF" w:rsidRPr="00456F76">
        <w:rPr>
          <w:rFonts w:ascii="Times New Roman" w:eastAsia="DejaVuSerifCondensed" w:hAnsi="Times New Roman" w:cs="Times New Roman"/>
          <w:sz w:val="24"/>
          <w:szCs w:val="24"/>
        </w:rPr>
        <w:t>Покупателя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, объединенные фирменным наименованием заведений «</w:t>
      </w:r>
      <w:r w:rsidRPr="00456F76">
        <w:rPr>
          <w:rFonts w:ascii="Times New Roman" w:eastAsia="DejaVuSerifCondensed" w:hAnsi="Times New Roman" w:cs="Times New Roman"/>
          <w:sz w:val="24"/>
          <w:szCs w:val="24"/>
          <w:lang w:val="en-US"/>
        </w:rPr>
        <w:t>Friend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ʼ</w:t>
      </w:r>
      <w:r w:rsidRPr="00456F76">
        <w:rPr>
          <w:rFonts w:ascii="Times New Roman" w:eastAsia="DejaVuSerifCondensed" w:hAnsi="Times New Roman" w:cs="Times New Roman"/>
          <w:sz w:val="24"/>
          <w:szCs w:val="24"/>
          <w:lang w:val="en-US"/>
        </w:rPr>
        <w:t>s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Pr="00456F76">
        <w:rPr>
          <w:rFonts w:ascii="Times New Roman" w:eastAsia="DejaVuSerifCondensed" w:hAnsi="Times New Roman" w:cs="Times New Roman"/>
          <w:sz w:val="24"/>
          <w:szCs w:val="24"/>
          <w:lang w:val="en-US"/>
        </w:rPr>
        <w:t>Hall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Харизма», которые расположенные по адрес</w:t>
      </w:r>
      <w:r w:rsidR="00457C6E">
        <w:rPr>
          <w:rFonts w:ascii="Times New Roman" w:eastAsia="DejaVuSerifCondensed" w:hAnsi="Times New Roman" w:cs="Times New Roman"/>
          <w:sz w:val="24"/>
          <w:szCs w:val="24"/>
        </w:rPr>
        <w:t>у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:</w:t>
      </w:r>
    </w:p>
    <w:p w14:paraId="53FF33EE" w14:textId="008D31EC" w:rsidR="00600A67" w:rsidRPr="00457C6E" w:rsidRDefault="00457C6E" w:rsidP="00457C6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>
        <w:rPr>
          <w:rFonts w:ascii="Times New Roman" w:eastAsia="DejaVuSerifCondensed" w:hAnsi="Times New Roman" w:cs="Times New Roman"/>
          <w:sz w:val="24"/>
          <w:szCs w:val="24"/>
          <w:lang w:val="en-US"/>
        </w:rPr>
        <w:t>___________________________________________________________________________</w:t>
      </w:r>
      <w:r>
        <w:rPr>
          <w:rFonts w:ascii="Times New Roman" w:eastAsia="DejaVuSerifCondensed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007823E1" w14:textId="77777777" w:rsidR="00600A67" w:rsidRPr="00456F76" w:rsidRDefault="00600A67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lastRenderedPageBreak/>
        <w:t xml:space="preserve">КАЧЕСТВО </w:t>
      </w:r>
      <w:r w:rsidR="00BE7432"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ПРОДУКЦИИ</w:t>
      </w: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 xml:space="preserve">. ГАРАНТИИ </w:t>
      </w:r>
      <w:r w:rsidR="00A962AF"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ПОСТАВЩИКА</w:t>
      </w:r>
    </w:p>
    <w:p w14:paraId="1C05303A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Качество </w:t>
      </w:r>
      <w:r w:rsidR="007D0ED9" w:rsidRPr="00456F76">
        <w:rPr>
          <w:rFonts w:ascii="Times New Roman" w:eastAsia="DejaVuSerifCondensed" w:hAnsi="Times New Roman" w:cs="Times New Roman"/>
          <w:sz w:val="24"/>
          <w:szCs w:val="24"/>
        </w:rPr>
        <w:t>Продукции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="00E716F8" w:rsidRPr="00456F76">
        <w:rPr>
          <w:rFonts w:ascii="Times New Roman" w:eastAsia="DejaVuSerifCondensed" w:hAnsi="Times New Roman" w:cs="Times New Roman"/>
          <w:sz w:val="24"/>
          <w:szCs w:val="24"/>
        </w:rPr>
        <w:t>соответствует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требованиям, установленным ГОСТ, ТУ</w:t>
      </w:r>
      <w:r w:rsidR="00063BF2" w:rsidRPr="00456F76">
        <w:rPr>
          <w:rFonts w:ascii="Times New Roman" w:eastAsia="DejaVuSerifCondensed" w:hAnsi="Times New Roman" w:cs="Times New Roman"/>
          <w:sz w:val="24"/>
          <w:szCs w:val="24"/>
        </w:rPr>
        <w:t>, действующим в отношении данного вида Продукции, обеспечива</w:t>
      </w:r>
      <w:r w:rsidR="00E716F8" w:rsidRPr="00456F76">
        <w:rPr>
          <w:rFonts w:ascii="Times New Roman" w:eastAsia="DejaVuSerifCondensed" w:hAnsi="Times New Roman" w:cs="Times New Roman"/>
          <w:sz w:val="24"/>
          <w:szCs w:val="24"/>
        </w:rPr>
        <w:t>ет</w:t>
      </w:r>
      <w:r w:rsidR="00063BF2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безопасность жизни, здоровья потребителей, отвеча</w:t>
      </w:r>
      <w:r w:rsidR="00E716F8" w:rsidRPr="00456F76">
        <w:rPr>
          <w:rFonts w:ascii="Times New Roman" w:eastAsia="DejaVuSerifCondensed" w:hAnsi="Times New Roman" w:cs="Times New Roman"/>
          <w:sz w:val="24"/>
          <w:szCs w:val="24"/>
        </w:rPr>
        <w:t>ет</w:t>
      </w:r>
      <w:r w:rsidR="00063BF2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требованиям 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де</w:t>
      </w:r>
      <w:r w:rsidR="007D0ED9" w:rsidRPr="00456F76">
        <w:rPr>
          <w:rFonts w:ascii="Times New Roman" w:eastAsia="DejaVuSerifCondensed" w:hAnsi="Times New Roman" w:cs="Times New Roman"/>
          <w:sz w:val="24"/>
          <w:szCs w:val="24"/>
        </w:rPr>
        <w:t>йствующего законодательства РФ</w:t>
      </w:r>
      <w:r w:rsidR="00063BF2" w:rsidRPr="00456F76">
        <w:rPr>
          <w:rFonts w:ascii="Times New Roman" w:eastAsia="DejaVuSerifCondensed" w:hAnsi="Times New Roman" w:cs="Times New Roman"/>
          <w:sz w:val="24"/>
          <w:szCs w:val="24"/>
        </w:rPr>
        <w:t>, предъявляемым к данному виду Продукции.</w:t>
      </w:r>
    </w:p>
    <w:p w14:paraId="0E17F179" w14:textId="77777777" w:rsidR="00063BF2" w:rsidRPr="00456F76" w:rsidRDefault="00063BF2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В случае </w:t>
      </w:r>
      <w:r w:rsidR="00E716F8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передачи </w:t>
      </w:r>
      <w:r w:rsidR="00A962AF" w:rsidRPr="00456F76">
        <w:rPr>
          <w:rFonts w:ascii="Times New Roman" w:eastAsia="DejaVuSerifCondensed" w:hAnsi="Times New Roman" w:cs="Times New Roman"/>
          <w:sz w:val="24"/>
          <w:szCs w:val="24"/>
        </w:rPr>
        <w:t>Покупателю</w:t>
      </w:r>
      <w:r w:rsidR="00E716F8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продукции ненадлежащего качества </w:t>
      </w:r>
      <w:r w:rsidR="00A962AF" w:rsidRPr="00456F76">
        <w:rPr>
          <w:rFonts w:ascii="Times New Roman" w:eastAsia="DejaVuSerifCondensed" w:hAnsi="Times New Roman" w:cs="Times New Roman"/>
          <w:sz w:val="24"/>
          <w:szCs w:val="24"/>
        </w:rPr>
        <w:t>Поставщик</w:t>
      </w:r>
      <w:r w:rsidR="00E716F8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обязуется заменить данную Продукцию Продукцией надлежащего качества.</w:t>
      </w:r>
    </w:p>
    <w:p w14:paraId="47976A1D" w14:textId="77777777" w:rsidR="007F60F7" w:rsidRPr="00456F76" w:rsidRDefault="007F60F7" w:rsidP="00456F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DejaVuSerifCondensed" w:hAnsi="Times New Roman" w:cs="Times New Roman"/>
          <w:sz w:val="24"/>
          <w:szCs w:val="24"/>
        </w:rPr>
      </w:pPr>
    </w:p>
    <w:p w14:paraId="16CEB0BE" w14:textId="77777777" w:rsidR="00600A67" w:rsidRPr="00456F76" w:rsidRDefault="00600A67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ЦЕНА И ПОРЯДОК РАСЧЕТОВ</w:t>
      </w:r>
    </w:p>
    <w:p w14:paraId="125F2EDC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Цена </w:t>
      </w:r>
      <w:r w:rsidR="00BE7432" w:rsidRPr="00456F76">
        <w:rPr>
          <w:rFonts w:ascii="Times New Roman" w:eastAsia="DejaVuSerifCondensed" w:hAnsi="Times New Roman" w:cs="Times New Roman"/>
          <w:sz w:val="24"/>
          <w:szCs w:val="24"/>
        </w:rPr>
        <w:t>Продукции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, </w:t>
      </w:r>
      <w:r w:rsidR="001244B6" w:rsidRPr="00456F76">
        <w:rPr>
          <w:rFonts w:ascii="Times New Roman" w:eastAsia="DejaVuSerifCondensed" w:hAnsi="Times New Roman" w:cs="Times New Roman"/>
          <w:sz w:val="24"/>
          <w:szCs w:val="24"/>
        </w:rPr>
        <w:t>поставляемой Поставщиком Покупателю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="00362BBD" w:rsidRPr="00456F76">
        <w:rPr>
          <w:rFonts w:ascii="Times New Roman" w:eastAsia="DejaVuSerifCondensed" w:hAnsi="Times New Roman" w:cs="Times New Roman"/>
          <w:sz w:val="24"/>
          <w:szCs w:val="24"/>
        </w:rPr>
        <w:t>определяется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Сторонами в Заказе и указывается в УПД.</w:t>
      </w:r>
    </w:p>
    <w:p w14:paraId="449297C9" w14:textId="77777777" w:rsidR="00457C6E" w:rsidRDefault="001244B6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Поставщик предоставляет Покупателю скидку на весь ассортимент Продукции в размере</w:t>
      </w:r>
      <w:r w:rsidR="00457C6E">
        <w:rPr>
          <w:rFonts w:ascii="Times New Roman" w:eastAsia="DejaVuSerifCondensed" w:hAnsi="Times New Roman" w:cs="Times New Roman"/>
          <w:sz w:val="24"/>
          <w:szCs w:val="24"/>
        </w:rPr>
        <w:t>:</w:t>
      </w:r>
    </w:p>
    <w:p w14:paraId="68956C7C" w14:textId="09FB55E1" w:rsidR="001244B6" w:rsidRPr="00457C6E" w:rsidRDefault="001244B6" w:rsidP="00457C6E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10 %</w:t>
      </w:r>
      <w:r w:rsidR="00457C6E">
        <w:rPr>
          <w:rFonts w:ascii="Times New Roman" w:eastAsia="DejaVuSerifCondensed" w:hAnsi="Times New Roman" w:cs="Times New Roman"/>
          <w:sz w:val="24"/>
          <w:szCs w:val="24"/>
        </w:rPr>
        <w:t xml:space="preserve"> от установленных цен сайта </w:t>
      </w:r>
      <w:proofErr w:type="spellStart"/>
      <w:r w:rsidR="00457C6E">
        <w:rPr>
          <w:rFonts w:ascii="Times New Roman" w:eastAsia="DejaVuSerifCondensed" w:hAnsi="Times New Roman" w:cs="Times New Roman"/>
          <w:sz w:val="24"/>
          <w:szCs w:val="24"/>
          <w:lang w:val="en-US"/>
        </w:rPr>
        <w:t>plushkipodruzhki</w:t>
      </w:r>
      <w:proofErr w:type="spellEnd"/>
      <w:r w:rsidR="00457C6E" w:rsidRPr="00457C6E">
        <w:rPr>
          <w:rFonts w:ascii="Times New Roman" w:eastAsia="DejaVuSerifCondensed" w:hAnsi="Times New Roman" w:cs="Times New Roman"/>
          <w:sz w:val="24"/>
          <w:szCs w:val="24"/>
        </w:rPr>
        <w:t>.</w:t>
      </w:r>
      <w:proofErr w:type="spellStart"/>
      <w:r w:rsidR="00457C6E">
        <w:rPr>
          <w:rFonts w:ascii="Times New Roman" w:eastAsia="DejaVuSerifCondensed" w:hAnsi="Times New Roman" w:cs="Times New Roman"/>
          <w:sz w:val="24"/>
          <w:szCs w:val="24"/>
          <w:lang w:val="en-US"/>
        </w:rPr>
        <w:t>ru</w:t>
      </w:r>
      <w:proofErr w:type="spellEnd"/>
      <w:r w:rsidR="00F14A3B">
        <w:rPr>
          <w:rFonts w:ascii="Times New Roman" w:eastAsia="DejaVuSerifCondensed" w:hAnsi="Times New Roman" w:cs="Times New Roman"/>
          <w:sz w:val="24"/>
          <w:szCs w:val="24"/>
        </w:rPr>
        <w:t xml:space="preserve"> в</w:t>
      </w:r>
      <w:r w:rsidR="00457C6E">
        <w:rPr>
          <w:rFonts w:ascii="Times New Roman" w:eastAsia="DejaVuSerifCondensed" w:hAnsi="Times New Roman" w:cs="Times New Roman"/>
          <w:sz w:val="24"/>
          <w:szCs w:val="24"/>
        </w:rPr>
        <w:t xml:space="preserve"> случае, если суммарный объем заказанных товаров составит 40</w:t>
      </w:r>
      <w:r w:rsidR="00C80610">
        <w:rPr>
          <w:rFonts w:ascii="Times New Roman" w:eastAsia="DejaVuSerifCondensed" w:hAnsi="Times New Roman" w:cs="Times New Roman"/>
          <w:sz w:val="24"/>
          <w:szCs w:val="24"/>
        </w:rPr>
        <w:t> </w:t>
      </w:r>
      <w:r w:rsidR="00457C6E">
        <w:rPr>
          <w:rFonts w:ascii="Times New Roman" w:eastAsia="DejaVuSerifCondensed" w:hAnsi="Times New Roman" w:cs="Times New Roman"/>
          <w:sz w:val="24"/>
          <w:szCs w:val="24"/>
        </w:rPr>
        <w:t>000</w:t>
      </w:r>
      <w:r w:rsidR="00C80610">
        <w:rPr>
          <w:rFonts w:ascii="Times New Roman" w:eastAsia="DejaVuSerifCondensed" w:hAnsi="Times New Roman" w:cs="Times New Roman"/>
          <w:sz w:val="24"/>
          <w:szCs w:val="24"/>
        </w:rPr>
        <w:t xml:space="preserve"> (сорока тысяч рублей)</w:t>
      </w:r>
      <w:r w:rsidR="00457C6E">
        <w:rPr>
          <w:rFonts w:ascii="Times New Roman" w:eastAsia="DejaVuSerifCondensed" w:hAnsi="Times New Roman" w:cs="Times New Roman"/>
          <w:sz w:val="24"/>
          <w:szCs w:val="24"/>
        </w:rPr>
        <w:t xml:space="preserve"> и более. Индивидуальные условия для покупателя согласовываются на основе спецификации </w:t>
      </w:r>
      <w:r w:rsidR="00F14A3B">
        <w:rPr>
          <w:rFonts w:ascii="Times New Roman" w:eastAsia="DejaVuSerifCondensed" w:hAnsi="Times New Roman" w:cs="Times New Roman"/>
          <w:sz w:val="24"/>
          <w:szCs w:val="24"/>
        </w:rPr>
        <w:t xml:space="preserve">к настоящему договору </w:t>
      </w:r>
      <w:r w:rsidR="00457C6E">
        <w:rPr>
          <w:rFonts w:ascii="Times New Roman" w:eastAsia="DejaVuSerifCondensed" w:hAnsi="Times New Roman" w:cs="Times New Roman"/>
          <w:sz w:val="24"/>
          <w:szCs w:val="24"/>
        </w:rPr>
        <w:t>в случае</w:t>
      </w:r>
      <w:r w:rsidR="00F14A3B">
        <w:rPr>
          <w:rFonts w:ascii="Times New Roman" w:eastAsia="DejaVuSerifCondensed" w:hAnsi="Times New Roman" w:cs="Times New Roman"/>
          <w:sz w:val="24"/>
          <w:szCs w:val="24"/>
        </w:rPr>
        <w:t xml:space="preserve">, если суммарные поставки товара по итогам </w:t>
      </w:r>
      <w:proofErr w:type="gramStart"/>
      <w:r w:rsidR="00F14A3B">
        <w:rPr>
          <w:rFonts w:ascii="Times New Roman" w:eastAsia="DejaVuSerifCondensed" w:hAnsi="Times New Roman" w:cs="Times New Roman"/>
          <w:sz w:val="24"/>
          <w:szCs w:val="24"/>
        </w:rPr>
        <w:t>календарного  месяца</w:t>
      </w:r>
      <w:proofErr w:type="gramEnd"/>
      <w:r w:rsidR="00F14A3B">
        <w:rPr>
          <w:rFonts w:ascii="Times New Roman" w:eastAsia="DejaVuSerifCondensed" w:hAnsi="Times New Roman" w:cs="Times New Roman"/>
          <w:sz w:val="24"/>
          <w:szCs w:val="24"/>
        </w:rPr>
        <w:t xml:space="preserve"> составили 100 000 </w:t>
      </w:r>
      <w:proofErr w:type="spellStart"/>
      <w:r w:rsidR="00F14A3B">
        <w:rPr>
          <w:rFonts w:ascii="Times New Roman" w:eastAsia="DejaVuSerifCondensed" w:hAnsi="Times New Roman" w:cs="Times New Roman"/>
          <w:sz w:val="24"/>
          <w:szCs w:val="24"/>
        </w:rPr>
        <w:t>руб</w:t>
      </w:r>
      <w:proofErr w:type="spellEnd"/>
      <w:r w:rsidR="00F14A3B">
        <w:rPr>
          <w:rFonts w:ascii="Times New Roman" w:eastAsia="DejaVuSerifCondensed" w:hAnsi="Times New Roman" w:cs="Times New Roman"/>
          <w:sz w:val="24"/>
          <w:szCs w:val="24"/>
        </w:rPr>
        <w:t xml:space="preserve"> (сто тысяч рублей) и более.</w:t>
      </w:r>
    </w:p>
    <w:p w14:paraId="476FC496" w14:textId="0FD74C0E" w:rsidR="00504A55" w:rsidRPr="00456F76" w:rsidRDefault="001244B6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Покупатель</w:t>
      </w:r>
      <w:r w:rsidR="00D4142C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="00457C6E">
        <w:rPr>
          <w:rFonts w:ascii="Times New Roman" w:eastAsia="DejaVuSerifCondensed" w:hAnsi="Times New Roman" w:cs="Times New Roman"/>
          <w:sz w:val="24"/>
          <w:szCs w:val="24"/>
        </w:rPr>
        <w:t xml:space="preserve">оплачивает заказы путем предоплаты по счету организации, сформированному индивидуально на каждый заказ самостоятельно в личном кабинете или с помощью представителя компании ООО Торт </w:t>
      </w:r>
    </w:p>
    <w:p w14:paraId="0C60309B" w14:textId="77777777" w:rsidR="009A0841" w:rsidRPr="00456F76" w:rsidRDefault="009E1CBD" w:rsidP="00456F76">
      <w:pPr>
        <w:pStyle w:val="a4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 xml:space="preserve">Ежемесячно и по окончании договорных отношений Стороны проводят сверку взаиморасчетов (выписку из баланса взаиморасчетов с перечнем заказов и платежей) с обязательным подписанием </w:t>
      </w:r>
      <w:r w:rsidR="004D4574" w:rsidRPr="00456F76">
        <w:rPr>
          <w:rFonts w:ascii="Times New Roman" w:hAnsi="Times New Roman" w:cs="Times New Roman"/>
          <w:sz w:val="24"/>
          <w:szCs w:val="24"/>
        </w:rPr>
        <w:t>а</w:t>
      </w:r>
      <w:r w:rsidRPr="00456F76">
        <w:rPr>
          <w:rFonts w:ascii="Times New Roman" w:hAnsi="Times New Roman" w:cs="Times New Roman"/>
          <w:sz w:val="24"/>
          <w:szCs w:val="24"/>
        </w:rPr>
        <w:t>кта сверки</w:t>
      </w:r>
      <w:r w:rsidR="004D4574" w:rsidRPr="00456F76">
        <w:rPr>
          <w:rFonts w:ascii="Times New Roman" w:hAnsi="Times New Roman" w:cs="Times New Roman"/>
          <w:sz w:val="24"/>
          <w:szCs w:val="24"/>
        </w:rPr>
        <w:t xml:space="preserve"> взаиморасчетов</w:t>
      </w:r>
      <w:r w:rsidRPr="00456F76">
        <w:rPr>
          <w:rFonts w:ascii="Times New Roman" w:hAnsi="Times New Roman" w:cs="Times New Roman"/>
          <w:sz w:val="24"/>
          <w:szCs w:val="24"/>
        </w:rPr>
        <w:t>.</w:t>
      </w:r>
    </w:p>
    <w:p w14:paraId="61355F95" w14:textId="77777777" w:rsidR="00600A67" w:rsidRPr="00456F76" w:rsidRDefault="00714634" w:rsidP="00456F76">
      <w:pPr>
        <w:pStyle w:val="a4"/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В случае прекращения действия Договора, в том числе расторжения Договора по любой причине, </w:t>
      </w:r>
      <w:r w:rsidR="000950F5" w:rsidRPr="00456F76">
        <w:rPr>
          <w:rFonts w:ascii="Times New Roman" w:eastAsia="DejaVuSerifCondensed" w:hAnsi="Times New Roman" w:cs="Times New Roman"/>
          <w:sz w:val="24"/>
          <w:szCs w:val="24"/>
        </w:rPr>
        <w:t>Поставщик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в течение 5 (пяти) банковских дней с даты подписания Сторонами акта</w:t>
      </w:r>
      <w:r w:rsidR="004D4574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сверки</w:t>
      </w:r>
      <w:r w:rsidR="00881D74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взаиморасчетов возвратить </w:t>
      </w:r>
      <w:r w:rsidR="000950F5" w:rsidRPr="00456F76">
        <w:rPr>
          <w:rFonts w:ascii="Times New Roman" w:eastAsia="DejaVuSerifCondensed" w:hAnsi="Times New Roman" w:cs="Times New Roman"/>
          <w:sz w:val="24"/>
          <w:szCs w:val="24"/>
        </w:rPr>
        <w:t>Покупателю</w:t>
      </w:r>
      <w:r w:rsidR="00881D74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сумму депозита за вычетом предоставленной и/или изготовленной Продукции. В случае, если сумма депозита окажется меньше, чем сумма предоставленной и/или изготовленной Продукции, </w:t>
      </w:r>
      <w:r w:rsidR="000950F5" w:rsidRPr="00456F76">
        <w:rPr>
          <w:rFonts w:ascii="Times New Roman" w:eastAsia="DejaVuSerifCondensed" w:hAnsi="Times New Roman" w:cs="Times New Roman"/>
          <w:sz w:val="24"/>
          <w:szCs w:val="24"/>
        </w:rPr>
        <w:t>Покупатель</w:t>
      </w:r>
      <w:r w:rsidR="00881D74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обязан перечислить разницу на счет </w:t>
      </w:r>
      <w:r w:rsidR="000950F5" w:rsidRPr="00456F76">
        <w:rPr>
          <w:rFonts w:ascii="Times New Roman" w:eastAsia="DejaVuSerifCondensed" w:hAnsi="Times New Roman" w:cs="Times New Roman"/>
          <w:sz w:val="24"/>
          <w:szCs w:val="24"/>
        </w:rPr>
        <w:t>Поставщика</w:t>
      </w:r>
      <w:r w:rsidR="00881D74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в течение 5 (пяти) банковских дней со дня подписания акта сверки взаиморасчетов Сторонами.</w:t>
      </w:r>
    </w:p>
    <w:p w14:paraId="57A0B696" w14:textId="77777777" w:rsidR="00600A67" w:rsidRPr="00456F76" w:rsidRDefault="00600A6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</w:p>
    <w:p w14:paraId="4B898211" w14:textId="77777777" w:rsidR="00600A67" w:rsidRPr="00456F76" w:rsidRDefault="00600A67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54F9D64" w14:textId="77777777" w:rsidR="00A43A26" w:rsidRPr="00456F76" w:rsidRDefault="000950F5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5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.1. </w:t>
      </w:r>
      <w:r w:rsidRPr="00456F76">
        <w:rPr>
          <w:rFonts w:ascii="Times New Roman" w:hAnsi="Times New Roman" w:cs="Times New Roman"/>
          <w:sz w:val="24"/>
          <w:szCs w:val="24"/>
        </w:rPr>
        <w:t>Покупатель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0A55EFA8" w14:textId="77777777" w:rsidR="00A43A26" w:rsidRPr="00456F76" w:rsidRDefault="000950F5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5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.1.1. Производить приемку Продукции и </w:t>
      </w:r>
      <w:r w:rsidR="007A5C37" w:rsidRPr="00456F76">
        <w:rPr>
          <w:rFonts w:ascii="Times New Roman" w:hAnsi="Times New Roman" w:cs="Times New Roman"/>
          <w:sz w:val="24"/>
          <w:szCs w:val="24"/>
        </w:rPr>
        <w:t xml:space="preserve">приложенных документов на нее в момент доставки Продукции уполномоченными на осуществление доставки от лица </w:t>
      </w:r>
      <w:r w:rsidRPr="00456F76">
        <w:rPr>
          <w:rFonts w:ascii="Times New Roman" w:hAnsi="Times New Roman" w:cs="Times New Roman"/>
          <w:sz w:val="24"/>
          <w:szCs w:val="24"/>
        </w:rPr>
        <w:t>Поставщика</w:t>
      </w:r>
      <w:r w:rsidR="007C33C8" w:rsidRPr="00456F76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, проверку ее по количеству и качеству. В случае несоответствия качества Продукции требованиям настоящего Договора </w:t>
      </w:r>
      <w:r w:rsidRPr="00456F76">
        <w:rPr>
          <w:rFonts w:ascii="Times New Roman" w:hAnsi="Times New Roman" w:cs="Times New Roman"/>
          <w:sz w:val="24"/>
          <w:szCs w:val="24"/>
        </w:rPr>
        <w:t>Покупатель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 вправе требовать ее замены.</w:t>
      </w:r>
    </w:p>
    <w:p w14:paraId="1DD7A9EB" w14:textId="77777777" w:rsidR="00957A04" w:rsidRPr="00456F76" w:rsidRDefault="000950F5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5.1.2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 </w:t>
      </w:r>
      <w:r w:rsidR="00957A04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Осуществлять перевод денежных средств на расчетный счет 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Поставщика</w:t>
      </w:r>
      <w:r w:rsidR="00957A04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в соответствии с пункт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ом</w:t>
      </w:r>
      <w:r w:rsidR="00957A04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4.3. настоящего Договора.</w:t>
      </w:r>
    </w:p>
    <w:p w14:paraId="759E6473" w14:textId="77777777" w:rsidR="00A43A26" w:rsidRPr="00456F76" w:rsidRDefault="000950F5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5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.2. </w:t>
      </w:r>
      <w:r w:rsidRPr="00456F76">
        <w:rPr>
          <w:rFonts w:ascii="Times New Roman" w:hAnsi="Times New Roman" w:cs="Times New Roman"/>
          <w:sz w:val="24"/>
          <w:szCs w:val="24"/>
        </w:rPr>
        <w:t>Покупатель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588085F0" w14:textId="77777777" w:rsidR="00A43A26" w:rsidRPr="00456F76" w:rsidRDefault="000950F5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5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.2.1. Отказаться от исполнения настоящего Договора, предварительно уведомив об этом </w:t>
      </w:r>
      <w:r w:rsidRPr="00456F76">
        <w:rPr>
          <w:rFonts w:ascii="Times New Roman" w:hAnsi="Times New Roman" w:cs="Times New Roman"/>
          <w:sz w:val="24"/>
          <w:szCs w:val="24"/>
        </w:rPr>
        <w:t>Поставщика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 не менее чем за </w:t>
      </w:r>
      <w:r w:rsidR="003F54CE" w:rsidRPr="00456F76">
        <w:rPr>
          <w:rFonts w:ascii="Times New Roman" w:hAnsi="Times New Roman" w:cs="Times New Roman"/>
          <w:sz w:val="24"/>
          <w:szCs w:val="24"/>
        </w:rPr>
        <w:t>30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 (</w:t>
      </w:r>
      <w:r w:rsidR="003F54CE" w:rsidRPr="00456F76">
        <w:rPr>
          <w:rFonts w:ascii="Times New Roman" w:hAnsi="Times New Roman" w:cs="Times New Roman"/>
          <w:sz w:val="24"/>
          <w:szCs w:val="24"/>
        </w:rPr>
        <w:t>тридцать</w:t>
      </w:r>
      <w:r w:rsidR="00A43A26" w:rsidRPr="00456F76">
        <w:rPr>
          <w:rFonts w:ascii="Times New Roman" w:hAnsi="Times New Roman" w:cs="Times New Roman"/>
          <w:sz w:val="24"/>
          <w:szCs w:val="24"/>
        </w:rPr>
        <w:t>) календарных дней до расторжения Договора.</w:t>
      </w:r>
    </w:p>
    <w:p w14:paraId="559F3342" w14:textId="77777777" w:rsidR="00A43A26" w:rsidRPr="00456F76" w:rsidRDefault="000950F5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5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.3. </w:t>
      </w:r>
      <w:r w:rsidRPr="00456F76">
        <w:rPr>
          <w:rFonts w:ascii="Times New Roman" w:hAnsi="Times New Roman" w:cs="Times New Roman"/>
          <w:sz w:val="24"/>
          <w:szCs w:val="24"/>
        </w:rPr>
        <w:t>Поставщик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577E5A78" w14:textId="77777777" w:rsidR="00A43A26" w:rsidRPr="00456F76" w:rsidRDefault="000950F5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5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.3.1. Передавать </w:t>
      </w:r>
      <w:r w:rsidR="007F60F7" w:rsidRPr="00456F76">
        <w:rPr>
          <w:rFonts w:ascii="Times New Roman" w:hAnsi="Times New Roman" w:cs="Times New Roman"/>
          <w:sz w:val="24"/>
          <w:szCs w:val="24"/>
        </w:rPr>
        <w:t xml:space="preserve">Покупателю Продукцию </w:t>
      </w:r>
      <w:r w:rsidR="00A43A26" w:rsidRPr="00456F76">
        <w:rPr>
          <w:rFonts w:ascii="Times New Roman" w:hAnsi="Times New Roman" w:cs="Times New Roman"/>
          <w:sz w:val="24"/>
          <w:szCs w:val="24"/>
        </w:rPr>
        <w:t>с соблюдением требований настоящего Договора.</w:t>
      </w:r>
    </w:p>
    <w:p w14:paraId="25619239" w14:textId="77777777" w:rsidR="00A43A26" w:rsidRPr="00456F76" w:rsidRDefault="007F60F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5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.4. </w:t>
      </w:r>
      <w:r w:rsidRPr="00456F76">
        <w:rPr>
          <w:rFonts w:ascii="Times New Roman" w:hAnsi="Times New Roman" w:cs="Times New Roman"/>
          <w:sz w:val="24"/>
          <w:szCs w:val="24"/>
        </w:rPr>
        <w:t>Поставщик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2B336C60" w14:textId="77777777" w:rsidR="00A43A26" w:rsidRPr="00456F76" w:rsidRDefault="007F60F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  <w:r w:rsidRPr="00456F7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.4.1. В любое время отказаться от </w:t>
      </w:r>
      <w:r w:rsidRPr="00456F76">
        <w:rPr>
          <w:rFonts w:ascii="Times New Roman" w:hAnsi="Times New Roman" w:cs="Times New Roman"/>
          <w:sz w:val="24"/>
          <w:szCs w:val="24"/>
        </w:rPr>
        <w:t>исполнения настоящего Договора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, уведомив об этом </w:t>
      </w:r>
      <w:r w:rsidRPr="00456F76">
        <w:rPr>
          <w:rFonts w:ascii="Times New Roman" w:hAnsi="Times New Roman" w:cs="Times New Roman"/>
          <w:sz w:val="24"/>
          <w:szCs w:val="24"/>
        </w:rPr>
        <w:t>Покупателя</w:t>
      </w:r>
      <w:r w:rsidR="00A43A26" w:rsidRPr="00456F76">
        <w:rPr>
          <w:rFonts w:ascii="Times New Roman" w:hAnsi="Times New Roman" w:cs="Times New Roman"/>
          <w:sz w:val="24"/>
          <w:szCs w:val="24"/>
        </w:rPr>
        <w:t xml:space="preserve"> не позднее чем </w:t>
      </w:r>
      <w:r w:rsidR="00957A04" w:rsidRPr="00456F76">
        <w:rPr>
          <w:rFonts w:ascii="Times New Roman" w:hAnsi="Times New Roman" w:cs="Times New Roman"/>
          <w:sz w:val="24"/>
          <w:szCs w:val="24"/>
        </w:rPr>
        <w:t>за 30 (тридцать) календарных дней до расторжения Договора</w:t>
      </w:r>
      <w:r w:rsidR="00A43A26" w:rsidRPr="00456F76">
        <w:rPr>
          <w:rFonts w:ascii="Times New Roman" w:hAnsi="Times New Roman" w:cs="Times New Roman"/>
          <w:sz w:val="24"/>
          <w:szCs w:val="24"/>
        </w:rPr>
        <w:t>.</w:t>
      </w:r>
    </w:p>
    <w:p w14:paraId="6ED16647" w14:textId="77777777" w:rsidR="00600A67" w:rsidRPr="00456F76" w:rsidRDefault="00600A6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</w:p>
    <w:p w14:paraId="724DB5F7" w14:textId="77777777" w:rsidR="00600A67" w:rsidRPr="00456F76" w:rsidRDefault="00600A67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ОТВЕТСТВЕННОСТЬ СТОРОН</w:t>
      </w:r>
    </w:p>
    <w:p w14:paraId="2A4AAE75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В случае неисполнения или ненадлежащего исполнения обязательств по настоящему договору виновная Сторона несет ответственность в соответствии с действующим законодательством РФ.</w:t>
      </w:r>
    </w:p>
    <w:p w14:paraId="0E137D5F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В случае </w:t>
      </w:r>
      <w:r w:rsidR="00C44CB2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отмены Заказа </w:t>
      </w:r>
      <w:r w:rsidR="007F60F7" w:rsidRPr="00456F76">
        <w:rPr>
          <w:rFonts w:ascii="Times New Roman" w:eastAsia="DejaVuSerifCondensed" w:hAnsi="Times New Roman" w:cs="Times New Roman"/>
          <w:sz w:val="24"/>
          <w:szCs w:val="24"/>
        </w:rPr>
        <w:t>Покупателем</w:t>
      </w:r>
      <w:r w:rsidR="00C44CB2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за ___________ часов до согласованного в Заказе срока доставки Продукции </w:t>
      </w:r>
      <w:r w:rsidR="007F60F7" w:rsidRPr="00456F76">
        <w:rPr>
          <w:rFonts w:ascii="Times New Roman" w:eastAsia="DejaVuSerifCondensed" w:hAnsi="Times New Roman" w:cs="Times New Roman"/>
          <w:sz w:val="24"/>
          <w:szCs w:val="24"/>
        </w:rPr>
        <w:t>Покупатель</w:t>
      </w:r>
      <w:r w:rsidR="00C44CB2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уплачивает </w:t>
      </w:r>
      <w:r w:rsidR="007F60F7" w:rsidRPr="00456F76">
        <w:rPr>
          <w:rFonts w:ascii="Times New Roman" w:eastAsia="DejaVuSerifCondensed" w:hAnsi="Times New Roman" w:cs="Times New Roman"/>
          <w:sz w:val="24"/>
          <w:szCs w:val="24"/>
        </w:rPr>
        <w:t>Поставщику</w:t>
      </w:r>
      <w:r w:rsidR="00C44CB2"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 штраф в размере 50 % от стоимости Продукции по отмененному заказу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.</w:t>
      </w:r>
    </w:p>
    <w:p w14:paraId="78CB2C52" w14:textId="77777777" w:rsidR="0086506A" w:rsidRPr="00456F76" w:rsidRDefault="0086506A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Calibri" w:hAnsi="Times New Roman" w:cs="Times New Roman"/>
          <w:sz w:val="24"/>
          <w:szCs w:val="24"/>
        </w:rPr>
        <w:t>Стороны договорились, что проценты, предусмотренные ст. 317.1 Гражданского кодекса РФ не начисляются и не уплачиваются.</w:t>
      </w:r>
    </w:p>
    <w:p w14:paraId="257039B5" w14:textId="77777777" w:rsidR="00600A67" w:rsidRPr="00456F76" w:rsidRDefault="00600A6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</w:p>
    <w:p w14:paraId="5D62883A" w14:textId="77777777" w:rsidR="00600A67" w:rsidRPr="00456F76" w:rsidRDefault="00600A67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14:paraId="2811111B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Стороны не несут ответственности за неисполнение или ненадлежащее исполнение своих обязательств по настоящему Договору, если это вызвано обстоятельствами, которые стороны не могли ни предвидеть, ни предотвратить (обстоятельствами непреодолимой силы). К обстоятельствам непреодолимой силы стороны согласились относить: стихийные бедствия, аварии, пожары, массовые беспорядки, забастовки, военные действия, противоправные действия третьих лиц, вступление в силу законодательных актов, правительственных постановлений и ведомственных актов, иные действия государственных и местных органов власти и управления, создающие препятствия или иным образом мешающие выполнению сторонами обязательств по настоящему Договору, и иные обстоятельства, не зависящие от воли сторон, но оказывающие влияние на выполнение условий настоящего Договора. При этом обстоятельства непреодолимой силы подлежат свидетельствованию как таковые Торгово-промышленной палатой РФ в порядке, предусмотренном Положением о порядке свидетельствования ТПП Российской Федерации обстоятельств форс-мажора (утв. постановлением Правления Торгово-промышленной палаты РФ от 30 сентября 1994 г. N 28-4), или иным компетентным органом.</w:t>
      </w:r>
    </w:p>
    <w:p w14:paraId="31CA1233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Сторона, для которой создалась невозможность надлежащего исполнения своих обязательств, обязуется незамедлительно уведомить другую Сторону о наступлении обстоятельств непреодолимой силы.</w:t>
      </w:r>
    </w:p>
    <w:p w14:paraId="3028FCC1" w14:textId="77777777" w:rsidR="00600A67" w:rsidRPr="00456F76" w:rsidRDefault="00600A6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</w:p>
    <w:p w14:paraId="2F7543DE" w14:textId="77777777" w:rsidR="00600A67" w:rsidRPr="00456F76" w:rsidRDefault="00600A67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СРОК ДЕЙСТВИЯ ДОГОВОРА</w:t>
      </w:r>
    </w:p>
    <w:p w14:paraId="40B967A0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в течение одного календарного года. </w:t>
      </w:r>
    </w:p>
    <w:p w14:paraId="23C94602" w14:textId="77777777" w:rsidR="00600A67" w:rsidRPr="00456F76" w:rsidRDefault="00991EE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 xml:space="preserve">Срок действия Договора пролонгируется автоматически на срок, равный первоначальному, при условии, что ни одна из Сторон Договора не направит второй Стороне свои письменные возражения за 14 (Четырнадцать) </w:t>
      </w:r>
      <w:r w:rsidRPr="00456F76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456F76">
        <w:rPr>
          <w:rFonts w:ascii="Times New Roman" w:hAnsi="Times New Roman" w:cs="Times New Roman"/>
          <w:sz w:val="24"/>
          <w:szCs w:val="24"/>
        </w:rPr>
        <w:t>дней до его окончания. Количество пролонгаций Договора Сторонами не ограничено.</w:t>
      </w:r>
    </w:p>
    <w:p w14:paraId="7B8F8F3E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Договор может быть расторгнут в любое время по соглашению Сторон.</w:t>
      </w:r>
    </w:p>
    <w:p w14:paraId="4D773987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Расторжение Договора не прекращает обязательств Сторон, возникших до его расторжения.</w:t>
      </w:r>
    </w:p>
    <w:p w14:paraId="71E6E18E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В случае расторжения Договора по основаниям, предусмотренным настоящим Договором и действующим законодательством, Стороны производят взаиморасчеты.</w:t>
      </w:r>
    </w:p>
    <w:p w14:paraId="41680BE8" w14:textId="77777777" w:rsidR="00991EE7" w:rsidRPr="00456F76" w:rsidRDefault="00991EE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bCs/>
          <w:sz w:val="24"/>
          <w:szCs w:val="24"/>
        </w:rPr>
        <w:t>По истечении срока Договора, условия его остаются действительными в отношении всех партий Продукции, расчет по которым Сторонами не завершен либо в той части, по которой между Сторонами возникли разногласия – до их урегулирования.</w:t>
      </w:r>
    </w:p>
    <w:p w14:paraId="4F9D9EEB" w14:textId="77777777" w:rsidR="00600A67" w:rsidRPr="00456F76" w:rsidRDefault="00600A6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</w:p>
    <w:p w14:paraId="6CE67CD4" w14:textId="77777777" w:rsidR="00600A67" w:rsidRPr="00456F76" w:rsidRDefault="00600A67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ПОРЯДОК РАЗРЕШЕНИЯ СПОРОВ</w:t>
      </w:r>
    </w:p>
    <w:p w14:paraId="614FBA96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 xml:space="preserve">Споры и разногласия, которые могут возникнуть в связи с исполнением или толкованием настоящего Договора, Стороны будут стремиться разрешить путем переговоров с соблюдением претензионного порядка разрешения споров. Срок рассмотрения письменной претензии – </w:t>
      </w:r>
      <w:r w:rsidR="0086506A" w:rsidRPr="00456F76">
        <w:rPr>
          <w:rFonts w:ascii="Times New Roman" w:eastAsia="DejaVuSerifCondensed" w:hAnsi="Times New Roman" w:cs="Times New Roman"/>
          <w:sz w:val="24"/>
          <w:szCs w:val="24"/>
        </w:rPr>
        <w:t>1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0 (</w:t>
      </w:r>
      <w:r w:rsidR="0086506A" w:rsidRPr="00456F76">
        <w:rPr>
          <w:rFonts w:ascii="Times New Roman" w:eastAsia="DejaVuSerifCondensed" w:hAnsi="Times New Roman" w:cs="Times New Roman"/>
          <w:sz w:val="24"/>
          <w:szCs w:val="24"/>
        </w:rPr>
        <w:t>Десять</w:t>
      </w:r>
      <w:r w:rsidRPr="00456F76">
        <w:rPr>
          <w:rFonts w:ascii="Times New Roman" w:eastAsia="DejaVuSerifCondensed" w:hAnsi="Times New Roman" w:cs="Times New Roman"/>
          <w:sz w:val="24"/>
          <w:szCs w:val="24"/>
        </w:rPr>
        <w:t>) рабочих дней с даты получения стороной.</w:t>
      </w:r>
    </w:p>
    <w:p w14:paraId="4AB60A26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Неурегулированные в процессе переговоров споры разрешаются в Арбитражном суде г. Москвы.</w:t>
      </w:r>
    </w:p>
    <w:p w14:paraId="44B01EBC" w14:textId="77777777" w:rsidR="00600A67" w:rsidRPr="00456F76" w:rsidRDefault="00600A67" w:rsidP="00456F76">
      <w:pPr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</w:p>
    <w:p w14:paraId="3397DE5A" w14:textId="77777777" w:rsidR="00600A67" w:rsidRPr="00456F76" w:rsidRDefault="00600A67" w:rsidP="00456F7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center"/>
        <w:rPr>
          <w:rFonts w:ascii="Times New Roman" w:eastAsia="DejaVuSerifCondensedBold" w:hAnsi="Times New Roman" w:cs="Times New Roman"/>
          <w:b/>
          <w:bCs/>
          <w:sz w:val="24"/>
          <w:szCs w:val="24"/>
        </w:rPr>
      </w:pPr>
      <w:r w:rsidRPr="00456F76">
        <w:rPr>
          <w:rFonts w:ascii="Times New Roman" w:eastAsia="DejaVuSerifCondensedBold" w:hAnsi="Times New Roman" w:cs="Times New Roman"/>
          <w:b/>
          <w:bCs/>
          <w:sz w:val="24"/>
          <w:szCs w:val="24"/>
        </w:rPr>
        <w:t>ЗАКЛЮЧИТЕЛЬНЫЕ ПОЛОЖЕНИЯ</w:t>
      </w:r>
    </w:p>
    <w:p w14:paraId="6439E42E" w14:textId="77777777" w:rsidR="00991EE7" w:rsidRPr="00456F76" w:rsidRDefault="00991EE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С момента подписания Договора все предыдущие договоры, соглашения, переписка Сторон, переговоры по нему, протоколы о намерениях по вопросам, являющимся предметом Договора, теряют юридическую силу.</w:t>
      </w:r>
    </w:p>
    <w:p w14:paraId="1BF3AF7A" w14:textId="77777777" w:rsidR="00600A67" w:rsidRPr="00456F76" w:rsidRDefault="00991EE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6E9F8AF9" w14:textId="77777777" w:rsidR="00600A67" w:rsidRPr="00456F76" w:rsidRDefault="00991EE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b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 xml:space="preserve">Стороны признают имеющими юридическую силу Договор, все дополнения и изменения к нему, а также документы, направленные в исполнение Договора Сторонами с помощью факсимильной, электронной, почтовой и иными средствами связи, такие как: акты, ТН/ТТН, УПД, счета, счета-фактуры, соглашения и иные, согласованные Сторонами путём переговоров и подписанные, уполномоченными на то представителями Сторон </w:t>
      </w:r>
      <w:r w:rsidRPr="00456F76">
        <w:rPr>
          <w:rFonts w:ascii="Times New Roman" w:hAnsi="Times New Roman" w:cs="Times New Roman"/>
          <w:b/>
          <w:sz w:val="24"/>
          <w:szCs w:val="24"/>
        </w:rPr>
        <w:t>лично</w:t>
      </w:r>
      <w:r w:rsidRPr="00456F76">
        <w:rPr>
          <w:rFonts w:ascii="Times New Roman" w:hAnsi="Times New Roman" w:cs="Times New Roman"/>
          <w:sz w:val="24"/>
          <w:szCs w:val="24"/>
        </w:rPr>
        <w:t xml:space="preserve">, в том числе с применением аналога собственноручной подписи: </w:t>
      </w:r>
      <w:r w:rsidRPr="00456F76">
        <w:rPr>
          <w:rFonts w:ascii="Times New Roman" w:hAnsi="Times New Roman" w:cs="Times New Roman"/>
          <w:b/>
          <w:sz w:val="24"/>
          <w:szCs w:val="24"/>
        </w:rPr>
        <w:t>факсимильного воспроизведения подписи (кроме Договора, счетов и счетов-фактур) с помощью средств механического или иного копирования</w:t>
      </w:r>
      <w:r w:rsidRPr="00456F76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456F76">
        <w:rPr>
          <w:rFonts w:ascii="Times New Roman" w:hAnsi="Times New Roman" w:cs="Times New Roman"/>
          <w:b/>
          <w:sz w:val="24"/>
          <w:szCs w:val="24"/>
        </w:rPr>
        <w:t xml:space="preserve">электронной подписью, </w:t>
      </w:r>
      <w:r w:rsidRPr="00456F76">
        <w:rPr>
          <w:rFonts w:ascii="Times New Roman" w:hAnsi="Times New Roman" w:cs="Times New Roman"/>
          <w:sz w:val="24"/>
          <w:szCs w:val="24"/>
        </w:rPr>
        <w:t>а также документы отправленные и полученные</w:t>
      </w:r>
      <w:r w:rsidRPr="00456F76">
        <w:rPr>
          <w:rFonts w:ascii="Times New Roman" w:hAnsi="Times New Roman" w:cs="Times New Roman"/>
          <w:b/>
          <w:sz w:val="24"/>
          <w:szCs w:val="24"/>
        </w:rPr>
        <w:t xml:space="preserve"> с указанного Стороной электронного адреса</w:t>
      </w:r>
      <w:r w:rsidRPr="00456F76">
        <w:rPr>
          <w:rFonts w:ascii="Times New Roman" w:hAnsi="Times New Roman" w:cs="Times New Roman"/>
          <w:sz w:val="24"/>
          <w:szCs w:val="24"/>
        </w:rPr>
        <w:t>.</w:t>
      </w:r>
    </w:p>
    <w:p w14:paraId="79A36060" w14:textId="77777777" w:rsidR="00600A67" w:rsidRPr="00456F76" w:rsidRDefault="00600A67" w:rsidP="00456F76">
      <w:pPr>
        <w:numPr>
          <w:ilvl w:val="1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284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 w:rsidRPr="00456F76">
        <w:rPr>
          <w:rFonts w:ascii="Times New Roman" w:eastAsia="DejaVuSerifCondensed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14:paraId="0BB52EB3" w14:textId="77777777" w:rsidR="00A04A12" w:rsidRPr="00456F76" w:rsidRDefault="00A04A12" w:rsidP="00456F7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D4B30" w14:textId="77777777" w:rsidR="00F916C4" w:rsidRPr="00456F76" w:rsidRDefault="00F916C4" w:rsidP="00456F76">
      <w:pPr>
        <w:pStyle w:val="a4"/>
        <w:numPr>
          <w:ilvl w:val="0"/>
          <w:numId w:val="2"/>
        </w:numPr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7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1ECA5931" w14:textId="77777777" w:rsidR="00F916C4" w:rsidRPr="00456F76" w:rsidRDefault="00F916C4" w:rsidP="00456F76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CC5DBA" w14:textId="77777777" w:rsidR="00F916C4" w:rsidRPr="00456F76" w:rsidRDefault="00991EE7" w:rsidP="00456F7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76">
        <w:rPr>
          <w:rFonts w:ascii="Times New Roman" w:hAnsi="Times New Roman" w:cs="Times New Roman"/>
          <w:sz w:val="24"/>
          <w:szCs w:val="24"/>
        </w:rPr>
        <w:t>Покупатель</w:t>
      </w:r>
      <w:r w:rsidR="00F916C4" w:rsidRPr="00456F76">
        <w:rPr>
          <w:rFonts w:ascii="Times New Roman" w:hAnsi="Times New Roman" w:cs="Times New Roman"/>
          <w:sz w:val="24"/>
          <w:szCs w:val="24"/>
        </w:rPr>
        <w:tab/>
      </w:r>
      <w:r w:rsidR="00F916C4" w:rsidRPr="00456F76">
        <w:rPr>
          <w:rFonts w:ascii="Times New Roman" w:hAnsi="Times New Roman" w:cs="Times New Roman"/>
          <w:sz w:val="24"/>
          <w:szCs w:val="24"/>
        </w:rPr>
        <w:tab/>
      </w:r>
      <w:r w:rsidR="00F916C4" w:rsidRPr="00456F76">
        <w:rPr>
          <w:rFonts w:ascii="Times New Roman" w:hAnsi="Times New Roman" w:cs="Times New Roman"/>
          <w:sz w:val="24"/>
          <w:szCs w:val="24"/>
        </w:rPr>
        <w:tab/>
      </w:r>
      <w:r w:rsidR="00F916C4" w:rsidRPr="00456F76">
        <w:rPr>
          <w:rFonts w:ascii="Times New Roman" w:hAnsi="Times New Roman" w:cs="Times New Roman"/>
          <w:sz w:val="24"/>
          <w:szCs w:val="24"/>
        </w:rPr>
        <w:tab/>
      </w:r>
      <w:r w:rsidR="00F916C4" w:rsidRPr="00456F76">
        <w:rPr>
          <w:rFonts w:ascii="Times New Roman" w:hAnsi="Times New Roman" w:cs="Times New Roman"/>
          <w:sz w:val="24"/>
          <w:szCs w:val="24"/>
        </w:rPr>
        <w:tab/>
      </w:r>
      <w:r w:rsidR="00F916C4" w:rsidRPr="00456F76">
        <w:rPr>
          <w:rFonts w:ascii="Times New Roman" w:hAnsi="Times New Roman" w:cs="Times New Roman"/>
          <w:sz w:val="24"/>
          <w:szCs w:val="24"/>
        </w:rPr>
        <w:tab/>
      </w:r>
      <w:r w:rsidRPr="00456F76">
        <w:rPr>
          <w:rFonts w:ascii="Times New Roman" w:hAnsi="Times New Roman" w:cs="Times New Roman"/>
          <w:sz w:val="24"/>
          <w:szCs w:val="24"/>
        </w:rPr>
        <w:t>Продавец</w:t>
      </w:r>
    </w:p>
    <w:sectPr w:rsidR="00F916C4" w:rsidRPr="00456F76" w:rsidSect="00456F76">
      <w:footerReference w:type="default" r:id="rId9"/>
      <w:pgSz w:w="11906" w:h="16838"/>
      <w:pgMar w:top="567" w:right="707" w:bottom="567" w:left="1134" w:header="708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F032" w14:textId="77777777" w:rsidR="009C2F9C" w:rsidRDefault="009C2F9C" w:rsidP="00456F76">
      <w:pPr>
        <w:spacing w:after="0" w:line="240" w:lineRule="auto"/>
      </w:pPr>
      <w:r>
        <w:separator/>
      </w:r>
    </w:p>
  </w:endnote>
  <w:endnote w:type="continuationSeparator" w:id="0">
    <w:p w14:paraId="0FDC971D" w14:textId="77777777" w:rsidR="009C2F9C" w:rsidRDefault="009C2F9C" w:rsidP="0045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SerifCondensedBold">
    <w:panose1 w:val="020B0604020202020204"/>
    <w:charset w:val="00"/>
    <w:family w:val="roman"/>
    <w:notTrueType/>
    <w:pitch w:val="default"/>
  </w:font>
  <w:font w:name="DejaVuSerifCondensed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572E" w14:textId="77777777" w:rsidR="00456F76" w:rsidRPr="00456F76" w:rsidRDefault="00456F76">
    <w:pPr>
      <w:pStyle w:val="a7"/>
      <w:rPr>
        <w:rFonts w:ascii="Times New Roman" w:hAnsi="Times New Roman" w:cs="Times New Roman"/>
      </w:rPr>
    </w:pPr>
    <w:r w:rsidRPr="00456F76">
      <w:rPr>
        <w:rFonts w:ascii="Times New Roman" w:hAnsi="Times New Roman" w:cs="Times New Roman"/>
      </w:rPr>
      <w:t>Покупатель ___________________</w:t>
    </w:r>
    <w:r w:rsidRPr="00456F76">
      <w:rPr>
        <w:rFonts w:ascii="Times New Roman" w:hAnsi="Times New Roman" w:cs="Times New Roman"/>
      </w:rPr>
      <w:tab/>
    </w:r>
    <w:r w:rsidRPr="00456F76">
      <w:rPr>
        <w:rFonts w:ascii="Times New Roman" w:hAnsi="Times New Roman" w:cs="Times New Roman"/>
      </w:rPr>
      <w:tab/>
      <w:t>Продавец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2FD2" w14:textId="77777777" w:rsidR="009C2F9C" w:rsidRDefault="009C2F9C" w:rsidP="00456F76">
      <w:pPr>
        <w:spacing w:after="0" w:line="240" w:lineRule="auto"/>
      </w:pPr>
      <w:r>
        <w:separator/>
      </w:r>
    </w:p>
  </w:footnote>
  <w:footnote w:type="continuationSeparator" w:id="0">
    <w:p w14:paraId="4F6C25CE" w14:textId="77777777" w:rsidR="009C2F9C" w:rsidRDefault="009C2F9C" w:rsidP="00456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F4"/>
    <w:multiLevelType w:val="multilevel"/>
    <w:tmpl w:val="069C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4C746B"/>
    <w:multiLevelType w:val="multilevel"/>
    <w:tmpl w:val="26E0B4B6"/>
    <w:lvl w:ilvl="0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4.3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AD834B3"/>
    <w:multiLevelType w:val="multilevel"/>
    <w:tmpl w:val="6B841AE8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3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3F770A"/>
    <w:multiLevelType w:val="multilevel"/>
    <w:tmpl w:val="B9E86A84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i w:val="0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4" w15:restartNumberingAfterBreak="0">
    <w:nsid w:val="5D4611A9"/>
    <w:multiLevelType w:val="multilevel"/>
    <w:tmpl w:val="77C8C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6F87829"/>
    <w:multiLevelType w:val="multilevel"/>
    <w:tmpl w:val="D2CA1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 w:val="0"/>
        <w:strike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758362187">
    <w:abstractNumId w:val="3"/>
  </w:num>
  <w:num w:numId="2" w16cid:durableId="1975938523">
    <w:abstractNumId w:val="0"/>
  </w:num>
  <w:num w:numId="3" w16cid:durableId="1051811152">
    <w:abstractNumId w:val="4"/>
  </w:num>
  <w:num w:numId="4" w16cid:durableId="1829395120">
    <w:abstractNumId w:val="1"/>
  </w:num>
  <w:num w:numId="5" w16cid:durableId="892736827">
    <w:abstractNumId w:val="2"/>
  </w:num>
  <w:num w:numId="6" w16cid:durableId="1668899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01"/>
    <w:rsid w:val="000320C5"/>
    <w:rsid w:val="00042056"/>
    <w:rsid w:val="00063BF2"/>
    <w:rsid w:val="000950F5"/>
    <w:rsid w:val="001244B6"/>
    <w:rsid w:val="001C75EC"/>
    <w:rsid w:val="001E1E40"/>
    <w:rsid w:val="00262970"/>
    <w:rsid w:val="002A49C5"/>
    <w:rsid w:val="002D4E77"/>
    <w:rsid w:val="00304D2E"/>
    <w:rsid w:val="00336450"/>
    <w:rsid w:val="00342F38"/>
    <w:rsid w:val="003526CC"/>
    <w:rsid w:val="00362BBD"/>
    <w:rsid w:val="00394636"/>
    <w:rsid w:val="003F1317"/>
    <w:rsid w:val="003F54CE"/>
    <w:rsid w:val="003F6695"/>
    <w:rsid w:val="00413787"/>
    <w:rsid w:val="00456F76"/>
    <w:rsid w:val="00457C6E"/>
    <w:rsid w:val="004D4574"/>
    <w:rsid w:val="00504A55"/>
    <w:rsid w:val="0054682E"/>
    <w:rsid w:val="00553A77"/>
    <w:rsid w:val="00600A67"/>
    <w:rsid w:val="00622027"/>
    <w:rsid w:val="006D77DB"/>
    <w:rsid w:val="00714634"/>
    <w:rsid w:val="007A5C37"/>
    <w:rsid w:val="007B6876"/>
    <w:rsid w:val="007C33C8"/>
    <w:rsid w:val="007D0ED9"/>
    <w:rsid w:val="007D4F18"/>
    <w:rsid w:val="007E3E20"/>
    <w:rsid w:val="007F60F7"/>
    <w:rsid w:val="0086506A"/>
    <w:rsid w:val="00881D74"/>
    <w:rsid w:val="008A5E8B"/>
    <w:rsid w:val="008F5A2A"/>
    <w:rsid w:val="0092595E"/>
    <w:rsid w:val="00953B18"/>
    <w:rsid w:val="00957A04"/>
    <w:rsid w:val="00991EE7"/>
    <w:rsid w:val="009A0841"/>
    <w:rsid w:val="009C2F9C"/>
    <w:rsid w:val="009D4741"/>
    <w:rsid w:val="009E1CBD"/>
    <w:rsid w:val="00A04A12"/>
    <w:rsid w:val="00A1016C"/>
    <w:rsid w:val="00A43A26"/>
    <w:rsid w:val="00A53DCB"/>
    <w:rsid w:val="00A723D5"/>
    <w:rsid w:val="00A962AF"/>
    <w:rsid w:val="00B35199"/>
    <w:rsid w:val="00BD4D44"/>
    <w:rsid w:val="00BE7432"/>
    <w:rsid w:val="00BF0B64"/>
    <w:rsid w:val="00BF67F2"/>
    <w:rsid w:val="00C44CB2"/>
    <w:rsid w:val="00C52EAE"/>
    <w:rsid w:val="00C60905"/>
    <w:rsid w:val="00C80610"/>
    <w:rsid w:val="00C94724"/>
    <w:rsid w:val="00CA4F6C"/>
    <w:rsid w:val="00CB4FC1"/>
    <w:rsid w:val="00D0109B"/>
    <w:rsid w:val="00D07849"/>
    <w:rsid w:val="00D169E1"/>
    <w:rsid w:val="00D4142C"/>
    <w:rsid w:val="00D82542"/>
    <w:rsid w:val="00E24152"/>
    <w:rsid w:val="00E65731"/>
    <w:rsid w:val="00E716F8"/>
    <w:rsid w:val="00F14A3B"/>
    <w:rsid w:val="00F40F3A"/>
    <w:rsid w:val="00F503E5"/>
    <w:rsid w:val="00F7741C"/>
    <w:rsid w:val="00F82DC5"/>
    <w:rsid w:val="00F916C4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6E656"/>
  <w15:chartTrackingRefBased/>
  <w15:docId w15:val="{51F78C53-E367-4B0F-862F-BE5B4159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542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2542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2542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82542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542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542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542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542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542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1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254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542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542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2542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82542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254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82542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82542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82542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styleId="a4">
    <w:name w:val="List Paragraph"/>
    <w:basedOn w:val="a"/>
    <w:uiPriority w:val="34"/>
    <w:qFormat/>
    <w:rsid w:val="00063B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6F76"/>
  </w:style>
  <w:style w:type="paragraph" w:styleId="a7">
    <w:name w:val="footer"/>
    <w:basedOn w:val="a"/>
    <w:link w:val="a8"/>
    <w:uiPriority w:val="99"/>
    <w:unhideWhenUsed/>
    <w:rsid w:val="00456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6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723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hkipodruzh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526F-1188-4874-898C-C394795C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nns20@icloud.com</cp:lastModifiedBy>
  <cp:revision>3</cp:revision>
  <dcterms:created xsi:type="dcterms:W3CDTF">2024-01-30T17:54:00Z</dcterms:created>
  <dcterms:modified xsi:type="dcterms:W3CDTF">2024-01-30T17:54:00Z</dcterms:modified>
</cp:coreProperties>
</file>